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0F" w:rsidRDefault="00240C0F" w:rsidP="00240C0F">
      <w:pPr>
        <w:ind w:firstLine="567"/>
        <w:rPr>
          <w:b/>
          <w:lang w:val="kk-KZ"/>
        </w:rPr>
      </w:pPr>
    </w:p>
    <w:p w:rsidR="00240C0F" w:rsidRPr="00742927" w:rsidRDefault="00240C0F" w:rsidP="00240C0F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Al-Farabi Kazakh National University</w:t>
      </w:r>
    </w:p>
    <w:p w:rsidR="00240C0F" w:rsidRPr="00FA34F8" w:rsidRDefault="00240C0F" w:rsidP="00240C0F">
      <w:pPr>
        <w:ind w:firstLine="567"/>
        <w:jc w:val="center"/>
        <w:rPr>
          <w:b/>
          <w:lang w:val="en-US"/>
        </w:rPr>
      </w:pPr>
      <w:r w:rsidRPr="00742927">
        <w:rPr>
          <w:b/>
          <w:lang w:val="kk-KZ"/>
        </w:rPr>
        <w:t xml:space="preserve">Department of </w:t>
      </w:r>
      <w:r>
        <w:rPr>
          <w:b/>
          <w:lang w:val="kk-KZ"/>
        </w:rPr>
        <w:t xml:space="preserve">Archeology, </w:t>
      </w:r>
      <w:r w:rsidRPr="00742927">
        <w:rPr>
          <w:b/>
          <w:lang w:val="kk-KZ"/>
        </w:rPr>
        <w:t>ethnology</w:t>
      </w:r>
      <w:r>
        <w:rPr>
          <w:b/>
          <w:lang w:val="en-US"/>
        </w:rPr>
        <w:t xml:space="preserve"> and museology</w:t>
      </w:r>
    </w:p>
    <w:p w:rsidR="00240C0F" w:rsidRDefault="00240C0F" w:rsidP="00240C0F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Educational program on the specialty “</w:t>
      </w:r>
      <w:r w:rsidRPr="00240C0F">
        <w:t xml:space="preserve"> </w:t>
      </w:r>
      <w:r w:rsidRPr="00240C0F">
        <w:rPr>
          <w:b/>
          <w:lang w:val="kk-KZ"/>
        </w:rPr>
        <w:t xml:space="preserve">5B020800 - Archeology and Ethnology </w:t>
      </w:r>
      <w:bookmarkStart w:id="0" w:name="_GoBack"/>
      <w:bookmarkEnd w:id="0"/>
      <w:r w:rsidRPr="00742927">
        <w:rPr>
          <w:b/>
          <w:lang w:val="kk-KZ"/>
        </w:rPr>
        <w:t>”</w:t>
      </w:r>
    </w:p>
    <w:p w:rsidR="00240C0F" w:rsidRDefault="00240C0F" w:rsidP="00240C0F">
      <w:pPr>
        <w:ind w:firstLine="567"/>
        <w:jc w:val="center"/>
        <w:rPr>
          <w:b/>
          <w:bCs/>
          <w:shd w:val="clear" w:color="auto" w:fill="FFFFFF"/>
          <w:lang w:val="kk-KZ"/>
        </w:rPr>
      </w:pPr>
      <w:r w:rsidRPr="000B62A7">
        <w:rPr>
          <w:b/>
          <w:bCs/>
          <w:shd w:val="clear" w:color="auto" w:fill="FFFFFF"/>
          <w:lang w:val="kk-KZ"/>
        </w:rPr>
        <w:t>“</w:t>
      </w:r>
      <w:r w:rsidRPr="000B62A7">
        <w:rPr>
          <w:b/>
          <w:lang w:val="en-US"/>
        </w:rPr>
        <w:t xml:space="preserve"> </w:t>
      </w:r>
      <w:r w:rsidRPr="00240C0F">
        <w:rPr>
          <w:b/>
          <w:lang w:val="en-US"/>
        </w:rPr>
        <w:t>SW 4501</w:t>
      </w:r>
      <w:r>
        <w:rPr>
          <w:lang w:val="en-US"/>
        </w:rPr>
        <w:t xml:space="preserve"> </w:t>
      </w:r>
      <w:r w:rsidRPr="00742927">
        <w:rPr>
          <w:b/>
          <w:bCs/>
          <w:shd w:val="clear" w:color="auto" w:fill="FFFFFF"/>
          <w:lang w:val="kk-KZ"/>
        </w:rPr>
        <w:t>Scientific writing”</w:t>
      </w:r>
    </w:p>
    <w:p w:rsidR="00240C0F" w:rsidRDefault="00240C0F" w:rsidP="00240C0F">
      <w:pPr>
        <w:jc w:val="center"/>
        <w:rPr>
          <w:b/>
          <w:bCs/>
          <w:shd w:val="clear" w:color="auto" w:fill="FFFFFF"/>
          <w:lang w:val="kk-KZ"/>
        </w:rPr>
      </w:pPr>
    </w:p>
    <w:p w:rsidR="00240C0F" w:rsidRDefault="00240C0F" w:rsidP="00240C0F">
      <w:pPr>
        <w:ind w:firstLine="567"/>
        <w:jc w:val="center"/>
        <w:rPr>
          <w:b/>
          <w:bCs/>
          <w:shd w:val="clear" w:color="auto" w:fill="FFFFFF"/>
          <w:lang w:val="kk-KZ"/>
        </w:rPr>
      </w:pPr>
      <w:r w:rsidRPr="00742927">
        <w:rPr>
          <w:b/>
          <w:bCs/>
          <w:shd w:val="clear" w:color="auto" w:fill="FFFFFF"/>
          <w:lang w:val="kk-KZ"/>
        </w:rPr>
        <w:t>SYLLABYS</w:t>
      </w:r>
    </w:p>
    <w:p w:rsidR="00240C0F" w:rsidRPr="00742927" w:rsidRDefault="00240C0F" w:rsidP="00240C0F">
      <w:pPr>
        <w:ind w:firstLine="567"/>
        <w:jc w:val="center"/>
        <w:rPr>
          <w:b/>
          <w:bCs/>
          <w:shd w:val="clear" w:color="auto" w:fill="FFFFFF"/>
          <w:lang w:val="kk-KZ"/>
        </w:rPr>
      </w:pPr>
    </w:p>
    <w:p w:rsidR="00240C0F" w:rsidRDefault="00240C0F" w:rsidP="00240C0F">
      <w:pPr>
        <w:ind w:firstLine="567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2018-2019</w:t>
      </w:r>
      <w:r w:rsidRPr="00742927">
        <w:rPr>
          <w:b/>
          <w:bCs/>
          <w:lang w:val="kk-KZ"/>
        </w:rPr>
        <w:t xml:space="preserve"> autumn semester</w:t>
      </w:r>
    </w:p>
    <w:p w:rsidR="00240C0F" w:rsidRPr="00FA5708" w:rsidRDefault="00240C0F" w:rsidP="00240C0F">
      <w:pPr>
        <w:rPr>
          <w:b/>
          <w:bCs/>
          <w:lang w:val="kk-KZ"/>
        </w:rPr>
      </w:pPr>
    </w:p>
    <w:p w:rsidR="00240C0F" w:rsidRDefault="00240C0F" w:rsidP="00240C0F">
      <w:pPr>
        <w:ind w:firstLine="567"/>
        <w:jc w:val="center"/>
        <w:rPr>
          <w:b/>
          <w:bCs/>
          <w:lang w:val="kk-KZ"/>
        </w:rPr>
      </w:pPr>
    </w:p>
    <w:p w:rsidR="00240C0F" w:rsidRPr="009D72DC" w:rsidRDefault="00240C0F" w:rsidP="00240C0F">
      <w:pPr>
        <w:ind w:firstLine="567"/>
        <w:rPr>
          <w:b/>
          <w:bCs/>
          <w:lang w:val="kk-KZ"/>
        </w:rPr>
      </w:pPr>
      <w:r>
        <w:rPr>
          <w:b/>
          <w:bCs/>
          <w:lang w:val="en-US"/>
        </w:rPr>
        <w:t xml:space="preserve">                                     </w:t>
      </w:r>
      <w:r w:rsidRPr="00742927">
        <w:rPr>
          <w:b/>
          <w:bCs/>
          <w:lang w:val="kk-KZ"/>
        </w:rPr>
        <w:t>Academic information about the course</w:t>
      </w:r>
    </w:p>
    <w:tbl>
      <w:tblPr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90"/>
        <w:gridCol w:w="1626"/>
        <w:gridCol w:w="711"/>
        <w:gridCol w:w="926"/>
        <w:gridCol w:w="22"/>
        <w:gridCol w:w="948"/>
        <w:gridCol w:w="1020"/>
        <w:gridCol w:w="1331"/>
        <w:gridCol w:w="1403"/>
      </w:tblGrid>
      <w:tr w:rsidR="00240C0F" w:rsidRPr="00FA5708" w:rsidTr="00EB774E">
        <w:trPr>
          <w:trHeight w:val="265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D22EBF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D22EBF">
              <w:rPr>
                <w:bCs/>
                <w:lang w:val="kk-KZ"/>
              </w:rPr>
              <w:t>Course code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D22EBF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D22EBF">
              <w:rPr>
                <w:bCs/>
                <w:lang w:val="kk-KZ"/>
              </w:rPr>
              <w:t>Name of discipline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D22EBF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 w:rsidRPr="00D22EBF">
              <w:rPr>
                <w:bCs/>
                <w:lang w:val="kk-KZ"/>
              </w:rPr>
              <w:t>Type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D22EBF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D22EBF">
              <w:rPr>
                <w:bCs/>
                <w:lang w:val="kk-KZ"/>
              </w:rPr>
              <w:t>Hours per week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D22EBF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D22EBF">
              <w:rPr>
                <w:bCs/>
                <w:lang w:val="kk-KZ"/>
              </w:rPr>
              <w:t>Number of credits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en-US" w:eastAsia="en-US"/>
              </w:rPr>
              <w:t>ECTS</w:t>
            </w:r>
          </w:p>
        </w:tc>
      </w:tr>
      <w:tr w:rsidR="00240C0F" w:rsidRPr="00FA5708" w:rsidTr="00EB774E">
        <w:trPr>
          <w:trHeight w:val="265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0F" w:rsidRPr="00FA5708" w:rsidRDefault="00240C0F" w:rsidP="00EB774E">
            <w:pPr>
              <w:rPr>
                <w:bCs/>
                <w:lang w:eastAsia="en-US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0F" w:rsidRPr="00FA5708" w:rsidRDefault="00240C0F" w:rsidP="00EB774E">
            <w:pPr>
              <w:rPr>
                <w:bCs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0F" w:rsidRPr="00FA5708" w:rsidRDefault="00240C0F" w:rsidP="00EB774E">
            <w:pPr>
              <w:rPr>
                <w:bCs/>
                <w:lang w:val="kk-KZ"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0611DC" w:rsidRDefault="00240C0F" w:rsidP="00EB77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proofErr w:type="spellStart"/>
            <w:r>
              <w:rPr>
                <w:bCs/>
                <w:lang w:val="en-US" w:eastAsia="en-US"/>
              </w:rPr>
              <w:t>Lec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0611DC" w:rsidRDefault="00240C0F" w:rsidP="00EB77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Practice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Lab</w:t>
            </w:r>
            <w:proofErr w:type="spellEnd"/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0F" w:rsidRPr="00FA5708" w:rsidRDefault="00240C0F" w:rsidP="00EB774E">
            <w:pPr>
              <w:rPr>
                <w:bCs/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0F" w:rsidRPr="00FA5708" w:rsidRDefault="00240C0F" w:rsidP="00EB774E">
            <w:pPr>
              <w:rPr>
                <w:bCs/>
                <w:lang w:eastAsia="en-US"/>
              </w:rPr>
            </w:pPr>
          </w:p>
        </w:tc>
      </w:tr>
      <w:tr w:rsidR="00240C0F" w:rsidRPr="00FA5708" w:rsidTr="00EB774E">
        <w:trPr>
          <w:trHeight w:val="100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 w:rsidRPr="00240C0F">
              <w:rPr>
                <w:bCs/>
                <w:lang w:val="en-US" w:eastAsia="en-US"/>
              </w:rPr>
              <w:t>SW 4501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noProof/>
                <w:lang w:val="kk-KZ" w:eastAsia="en-US"/>
              </w:rPr>
            </w:pPr>
            <w:r>
              <w:rPr>
                <w:lang w:val="en-US"/>
              </w:rPr>
              <w:t>Scientific writing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noProof/>
                <w:lang w:val="kk-KZ"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jc w:val="center"/>
            </w:pPr>
            <w:r w:rsidRPr="00FA5708"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jc w:val="center"/>
            </w:pPr>
            <w:r w:rsidRPr="00FA5708"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40C0F" w:rsidRPr="00FA5708" w:rsidTr="00EB774E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A305A7">
              <w:rPr>
                <w:b/>
                <w:bCs/>
                <w:lang w:val="kk-KZ"/>
              </w:rPr>
              <w:t>Lecturer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074DBF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Yermekbayeva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Ainur</w:t>
            </w:r>
            <w:proofErr w:type="spellEnd"/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3C1B91" w:rsidRDefault="00240C0F" w:rsidP="00EB7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305A7">
              <w:rPr>
                <w:bCs/>
                <w:lang w:val="kk-KZ"/>
              </w:rPr>
              <w:t>Office hours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3C1B91" w:rsidRDefault="00240C0F" w:rsidP="00EB774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305A7">
              <w:rPr>
                <w:lang w:val="kk-KZ"/>
              </w:rPr>
              <w:t>By the table</w:t>
            </w:r>
          </w:p>
        </w:tc>
      </w:tr>
      <w:tr w:rsidR="00240C0F" w:rsidRPr="00FA5708" w:rsidTr="00EB774E">
        <w:trPr>
          <w:trHeight w:val="30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en-US" w:eastAsia="en-US"/>
              </w:rPr>
              <w:t>e</w:t>
            </w:r>
            <w:r w:rsidRPr="00FA5708">
              <w:rPr>
                <w:bCs/>
                <w:lang w:eastAsia="en-US"/>
              </w:rPr>
              <w:t>-</w:t>
            </w:r>
            <w:r w:rsidRPr="00FA5708">
              <w:rPr>
                <w:bCs/>
                <w:lang w:val="en-US" w:eastAsia="en-US"/>
              </w:rPr>
              <w:t>mail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>Ainur.kaznu@gmail.com</w:t>
            </w:r>
            <w:hyperlink r:id="rId5" w:history="1"/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240C0F" w:rsidRPr="00FA5708" w:rsidTr="00EB774E">
        <w:trPr>
          <w:trHeight w:val="30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A305A7">
              <w:rPr>
                <w:b/>
                <w:bCs/>
                <w:lang w:val="kk-KZ"/>
              </w:rPr>
              <w:t>Phone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+77714488533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 xml:space="preserve">The lecture </w:t>
            </w:r>
            <w:r>
              <w:rPr>
                <w:bCs/>
                <w:lang w:val="en-US"/>
              </w:rPr>
              <w:t>room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240C0F" w:rsidRPr="00240C0F" w:rsidTr="00EB774E">
        <w:trPr>
          <w:trHeight w:val="1767"/>
        </w:trPr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18148F" w:rsidRDefault="00240C0F" w:rsidP="00EB774E">
            <w:pPr>
              <w:spacing w:line="256" w:lineRule="auto"/>
              <w:rPr>
                <w:lang w:val="en-US" w:eastAsia="en-US"/>
              </w:rPr>
            </w:pPr>
            <w:r w:rsidRPr="00A305A7">
              <w:rPr>
                <w:b/>
                <w:lang w:val="kk-KZ"/>
              </w:rPr>
              <w:t>Academic presentation of the course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0F" w:rsidRPr="00FA5708" w:rsidRDefault="00240C0F" w:rsidP="00EB774E">
            <w:pPr>
              <w:jc w:val="both"/>
              <w:rPr>
                <w:lang w:val="kk-KZ"/>
              </w:rPr>
            </w:pPr>
            <w:r w:rsidRPr="0018148F">
              <w:rPr>
                <w:lang w:val="kk-KZ"/>
              </w:rPr>
              <w:t>Writing is a very important part of science; it is used to document and communicate ideas, activities and findings to others. Scientific writing can take many forms from a lab notebook to a project report, or from a paper in an academic journal to an article in a scientific magazine. This guide focuses on scientific writing for academic course work, much of which is devoted to describing and explaining.</w:t>
            </w:r>
          </w:p>
        </w:tc>
      </w:tr>
      <w:tr w:rsidR="00240C0F" w:rsidRPr="00240C0F" w:rsidTr="00EB774E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spacing w:line="256" w:lineRule="auto"/>
              <w:rPr>
                <w:lang w:eastAsia="en-US"/>
              </w:rPr>
            </w:pPr>
            <w:r w:rsidRPr="00F567E4">
              <w:rPr>
                <w:b/>
                <w:lang w:val="kk-KZ"/>
              </w:rPr>
              <w:t>Prerequisites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A73CFB" w:rsidRDefault="00240C0F" w:rsidP="00EB774E">
            <w:pPr>
              <w:spacing w:line="256" w:lineRule="auto"/>
              <w:rPr>
                <w:lang w:val="en-US" w:eastAsia="en-US"/>
              </w:rPr>
            </w:pPr>
            <w:r w:rsidRPr="00A73CFB">
              <w:rPr>
                <w:lang w:val="en-US"/>
              </w:rPr>
              <w:t>Modules for Individual Educational Trajectories</w:t>
            </w:r>
          </w:p>
        </w:tc>
      </w:tr>
      <w:tr w:rsidR="00240C0F" w:rsidRPr="00240C0F" w:rsidTr="00EB774E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spacing w:line="256" w:lineRule="auto"/>
              <w:rPr>
                <w:lang w:eastAsia="en-US"/>
              </w:rPr>
            </w:pPr>
            <w:r w:rsidRPr="00F567E4">
              <w:rPr>
                <w:rStyle w:val="shorttext"/>
                <w:b/>
                <w:bCs/>
                <w:lang w:val="kk-KZ"/>
              </w:rPr>
              <w:t>References and Resources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7141A8" w:rsidRDefault="00240C0F" w:rsidP="00EB774E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7141A8">
              <w:rPr>
                <w:rFonts w:eastAsia="Calibri"/>
                <w:b/>
                <w:lang w:val="en-US" w:eastAsia="en-US"/>
              </w:rPr>
              <w:t>Basic literature:</w:t>
            </w:r>
          </w:p>
          <w:p w:rsidR="00240C0F" w:rsidRPr="007141A8" w:rsidRDefault="00240C0F" w:rsidP="00240C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>Jennifer Peat. Scientific Writing. Easy When You Know How. BMJ Books. 2002.</w:t>
            </w:r>
          </w:p>
          <w:p w:rsidR="00240C0F" w:rsidRPr="007141A8" w:rsidRDefault="00240C0F" w:rsidP="00240C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>Janice R. Matthews and Robert T. Matthews. Successful scientific writing. Cambridge university press, 2008.</w:t>
            </w:r>
          </w:p>
          <w:p w:rsidR="00240C0F" w:rsidRPr="007141A8" w:rsidRDefault="00240C0F" w:rsidP="00240C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>Bailey S. Academic writing. 2006.</w:t>
            </w:r>
          </w:p>
          <w:p w:rsidR="00240C0F" w:rsidRPr="007141A8" w:rsidRDefault="00240C0F" w:rsidP="00240C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Alley, M. (2003). The Craft of Scientific Presentations. </w:t>
            </w:r>
            <w:proofErr w:type="spellStart"/>
            <w:r w:rsidRPr="007141A8">
              <w:rPr>
                <w:rFonts w:eastAsia="Calibri"/>
                <w:lang w:eastAsia="en-US"/>
              </w:rPr>
              <w:t>New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141A8">
              <w:rPr>
                <w:rFonts w:eastAsia="Calibri"/>
                <w:lang w:eastAsia="en-US"/>
              </w:rPr>
              <w:t>York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: </w:t>
            </w:r>
            <w:proofErr w:type="spellStart"/>
            <w:r w:rsidRPr="007141A8">
              <w:rPr>
                <w:rFonts w:eastAsia="Calibri"/>
                <w:lang w:eastAsia="en-US"/>
              </w:rPr>
              <w:t>Springer</w:t>
            </w:r>
            <w:proofErr w:type="spellEnd"/>
            <w:r w:rsidRPr="007141A8">
              <w:rPr>
                <w:rFonts w:eastAsia="Calibri"/>
                <w:lang w:eastAsia="en-US"/>
              </w:rPr>
              <w:t>.</w:t>
            </w:r>
          </w:p>
          <w:p w:rsidR="00240C0F" w:rsidRPr="007141A8" w:rsidRDefault="00240C0F" w:rsidP="00EB774E">
            <w:pPr>
              <w:jc w:val="both"/>
              <w:rPr>
                <w:rFonts w:eastAsia="Calibri"/>
                <w:lang w:val="en-US" w:eastAsia="en-US"/>
              </w:rPr>
            </w:pPr>
          </w:p>
          <w:p w:rsidR="00240C0F" w:rsidRPr="007141A8" w:rsidRDefault="00240C0F" w:rsidP="00EB774E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7141A8">
              <w:rPr>
                <w:rFonts w:eastAsia="Calibri"/>
                <w:b/>
                <w:lang w:val="en-US" w:eastAsia="en-US"/>
              </w:rPr>
              <w:t>Additional literature:</w:t>
            </w:r>
          </w:p>
          <w:p w:rsidR="00240C0F" w:rsidRPr="007141A8" w:rsidRDefault="00240C0F" w:rsidP="00240C0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A Field Guide for Science Writers, Second Edition (2005, paperback). Editors: Deborah Blum, Mary Knudson, Robin Marantz </w:t>
            </w:r>
            <w:proofErr w:type="spellStart"/>
            <w:r w:rsidRPr="007141A8">
              <w:rPr>
                <w:rFonts w:eastAsia="Calibri"/>
                <w:lang w:val="en-US" w:eastAsia="en-US"/>
              </w:rPr>
              <w:t>Henig</w:t>
            </w:r>
            <w:proofErr w:type="spellEnd"/>
          </w:p>
          <w:p w:rsidR="00240C0F" w:rsidRPr="007141A8" w:rsidRDefault="00240C0F" w:rsidP="00240C0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On Writing Well: The Classic Guide to Writing Nonfiction. 30 </w:t>
            </w:r>
            <w:proofErr w:type="spellStart"/>
            <w:proofErr w:type="gramStart"/>
            <w:r w:rsidRPr="007141A8">
              <w:rPr>
                <w:rFonts w:eastAsia="Calibri"/>
                <w:lang w:val="en-US" w:eastAsia="en-US"/>
              </w:rPr>
              <w:t>th</w:t>
            </w:r>
            <w:proofErr w:type="spellEnd"/>
            <w:proofErr w:type="gramEnd"/>
            <w:r w:rsidRPr="007141A8">
              <w:rPr>
                <w:rFonts w:eastAsia="Calibri"/>
                <w:lang w:val="en-US" w:eastAsia="en-US"/>
              </w:rPr>
              <w:t xml:space="preserve"> anniversary edition (2006, paperback) by William K. Zinsser.</w:t>
            </w:r>
          </w:p>
          <w:p w:rsidR="00240C0F" w:rsidRPr="007141A8" w:rsidRDefault="00240C0F" w:rsidP="00240C0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Constance Hale. </w:t>
            </w:r>
            <w:r w:rsidRPr="007141A8">
              <w:rPr>
                <w:rFonts w:eastAsia="Calibri"/>
                <w:iCs/>
                <w:lang w:val="en-US" w:eastAsia="en-US"/>
              </w:rPr>
              <w:t>Successful Scientific Writing: a systematic guide for biomedical scientists,</w:t>
            </w:r>
            <w:r w:rsidRPr="007141A8">
              <w:rPr>
                <w:rFonts w:eastAsia="Calibri"/>
                <w:lang w:val="en-US" w:eastAsia="en-US"/>
              </w:rPr>
              <w:t xml:space="preserve"> Matthews and Bowen. 2005.</w:t>
            </w:r>
          </w:p>
          <w:p w:rsidR="00240C0F" w:rsidRPr="007141A8" w:rsidRDefault="00240C0F" w:rsidP="00240C0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Alley, M. and </w:t>
            </w:r>
            <w:proofErr w:type="spellStart"/>
            <w:r w:rsidRPr="007141A8">
              <w:rPr>
                <w:rFonts w:eastAsia="Calibri"/>
                <w:lang w:val="en-US" w:eastAsia="en-US"/>
              </w:rPr>
              <w:t>Neeley</w:t>
            </w:r>
            <w:proofErr w:type="spellEnd"/>
            <w:r w:rsidRPr="007141A8">
              <w:rPr>
                <w:rFonts w:eastAsia="Calibri"/>
                <w:lang w:val="en-US" w:eastAsia="en-US"/>
              </w:rPr>
              <w:t xml:space="preserve">, K. A. (2005). Rethinking the design of presentation slides: A case for sentence headlines and visual evidence. </w:t>
            </w:r>
            <w:proofErr w:type="spellStart"/>
            <w:r w:rsidRPr="007141A8">
              <w:rPr>
                <w:rFonts w:eastAsia="Calibri"/>
                <w:lang w:eastAsia="en-US"/>
              </w:rPr>
              <w:t>Technical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141A8">
              <w:rPr>
                <w:rFonts w:eastAsia="Calibri"/>
                <w:lang w:eastAsia="en-US"/>
              </w:rPr>
              <w:t>Communication</w:t>
            </w:r>
            <w:proofErr w:type="spellEnd"/>
            <w:r w:rsidRPr="007141A8">
              <w:rPr>
                <w:rFonts w:eastAsia="Calibri"/>
                <w:lang w:eastAsia="en-US"/>
              </w:rPr>
              <w:t>, 52, 417–426.</w:t>
            </w:r>
          </w:p>
          <w:p w:rsidR="00240C0F" w:rsidRPr="007141A8" w:rsidRDefault="00240C0F" w:rsidP="00240C0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Briscoe, M. H. (1996). Preparing Scientific Illustrations: A Guide to Better Posters, Presentations, and Publications. </w:t>
            </w:r>
            <w:r w:rsidRPr="007141A8">
              <w:rPr>
                <w:rFonts w:eastAsia="Calibri"/>
                <w:lang w:eastAsia="en-US"/>
              </w:rPr>
              <w:t xml:space="preserve">2nd </w:t>
            </w:r>
            <w:proofErr w:type="spellStart"/>
            <w:r w:rsidRPr="007141A8">
              <w:rPr>
                <w:rFonts w:eastAsia="Calibri"/>
                <w:lang w:eastAsia="en-US"/>
              </w:rPr>
              <w:t>edn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7141A8">
              <w:rPr>
                <w:rFonts w:eastAsia="Calibri"/>
                <w:lang w:eastAsia="en-US"/>
              </w:rPr>
              <w:t>New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141A8">
              <w:rPr>
                <w:rFonts w:eastAsia="Calibri"/>
                <w:lang w:eastAsia="en-US"/>
              </w:rPr>
              <w:t>York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: </w:t>
            </w:r>
            <w:proofErr w:type="spellStart"/>
            <w:r w:rsidRPr="007141A8">
              <w:rPr>
                <w:rFonts w:eastAsia="Calibri"/>
                <w:lang w:eastAsia="en-US"/>
              </w:rPr>
              <w:t>Springer-Verlag</w:t>
            </w:r>
            <w:proofErr w:type="spellEnd"/>
            <w:r w:rsidRPr="007141A8">
              <w:rPr>
                <w:rFonts w:eastAsia="Calibri"/>
                <w:lang w:eastAsia="en-US"/>
              </w:rPr>
              <w:t>.</w:t>
            </w:r>
          </w:p>
          <w:p w:rsidR="00240C0F" w:rsidRPr="007141A8" w:rsidRDefault="00240C0F" w:rsidP="00EB774E">
            <w:pPr>
              <w:jc w:val="both"/>
              <w:rPr>
                <w:rFonts w:eastAsia="Calibri"/>
                <w:lang w:val="en-US" w:eastAsia="en-US"/>
              </w:rPr>
            </w:pPr>
          </w:p>
          <w:p w:rsidR="00240C0F" w:rsidRPr="007141A8" w:rsidRDefault="00240C0F" w:rsidP="00EB774E">
            <w:pPr>
              <w:jc w:val="both"/>
              <w:rPr>
                <w:b/>
                <w:lang w:val="kk-KZ"/>
              </w:rPr>
            </w:pPr>
            <w:r w:rsidRPr="007141A8">
              <w:rPr>
                <w:b/>
                <w:lang w:val="kk-KZ"/>
              </w:rPr>
              <w:lastRenderedPageBreak/>
              <w:t>Internet resources:</w:t>
            </w:r>
          </w:p>
          <w:p w:rsidR="00240C0F" w:rsidRPr="00FA5708" w:rsidRDefault="00240C0F" w:rsidP="00EB774E">
            <w:pPr>
              <w:jc w:val="both"/>
              <w:rPr>
                <w:lang w:val="kk-KZ" w:eastAsia="en-US"/>
              </w:rPr>
            </w:pPr>
            <w:r w:rsidRPr="007141A8">
              <w:rPr>
                <w:i/>
                <w:lang w:val="kk-KZ"/>
              </w:rPr>
              <w:t>http://alimsak.kz/index.php?option=com_content&amp;view=article&amp;id=190:aza-khandy-y-ryluyny-m-seleleri&amp;catid=91&amp;Itemid=577</w:t>
            </w:r>
          </w:p>
        </w:tc>
      </w:tr>
      <w:tr w:rsidR="00240C0F" w:rsidRPr="00240C0F" w:rsidTr="00EB774E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spacing w:line="256" w:lineRule="auto"/>
              <w:rPr>
                <w:lang w:val="kk-KZ" w:eastAsia="en-US"/>
              </w:rPr>
            </w:pPr>
            <w:r w:rsidRPr="00F567E4">
              <w:rPr>
                <w:b/>
                <w:lang w:val="kk-KZ"/>
              </w:rPr>
              <w:lastRenderedPageBreak/>
              <w:t>Academic policy in the context of the University's moral and ethical values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0F" w:rsidRPr="00F567E4" w:rsidRDefault="00240C0F" w:rsidP="00EB774E">
            <w:pPr>
              <w:ind w:firstLine="540"/>
              <w:jc w:val="both"/>
              <w:rPr>
                <w:rFonts w:eastAsia="Calibri"/>
                <w:lang w:val="x-none" w:eastAsia="x-none"/>
              </w:rPr>
            </w:pPr>
            <w:proofErr w:type="spellStart"/>
            <w:r w:rsidRPr="00F567E4">
              <w:rPr>
                <w:rFonts w:eastAsia="Calibri"/>
                <w:lang w:val="x-none" w:eastAsia="x-none"/>
              </w:rPr>
              <w:t>All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must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be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performed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protect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within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a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specified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time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who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not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pass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regular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job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received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his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performance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less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than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50%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score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have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opportunity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additional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specified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job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schedule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who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missed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laboratory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classes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a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good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reason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spend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their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extra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time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presence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a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laboratory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admission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teacher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who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not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fulfill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kinds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exam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are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not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allowed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addition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assessment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takes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into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account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activity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attendance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during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class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>.</w:t>
            </w:r>
          </w:p>
          <w:p w:rsidR="00240C0F" w:rsidRPr="00F567E4" w:rsidRDefault="00240C0F" w:rsidP="00EB774E">
            <w:pPr>
              <w:ind w:firstLine="540"/>
              <w:jc w:val="both"/>
              <w:rPr>
                <w:rFonts w:eastAsia="Calibri"/>
                <w:lang w:val="x-none" w:eastAsia="x-none"/>
              </w:rPr>
            </w:pPr>
            <w:proofErr w:type="spellStart"/>
            <w:r w:rsidRPr="00F567E4">
              <w:rPr>
                <w:rFonts w:eastAsia="Calibri"/>
                <w:lang w:val="x-none" w:eastAsia="x-none"/>
              </w:rPr>
              <w:t>Be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tolerant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respect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other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people's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opinions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objections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formulated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correct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Plagiarism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other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forms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unfair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inadmissible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Unacceptable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prompting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cheating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during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delivery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CDS,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intermediate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controls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final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exam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up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problems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solved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by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others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exam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another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convicted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falsification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information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exchange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unauthorized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access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intranet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using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cribs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will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receive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final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evaluation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«F».</w:t>
            </w:r>
          </w:p>
          <w:p w:rsidR="00240C0F" w:rsidRPr="00F567E4" w:rsidRDefault="00240C0F" w:rsidP="00EB774E">
            <w:pPr>
              <w:ind w:firstLine="540"/>
              <w:jc w:val="both"/>
              <w:rPr>
                <w:rFonts w:eastAsia="Calibri"/>
                <w:lang w:val="en-US" w:eastAsia="x-none"/>
              </w:rPr>
            </w:pP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advice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implementation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independent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(CDS),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their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delivery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protection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well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more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information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passed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material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other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questions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arise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taught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a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course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contact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teacher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during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his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office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hours</w:t>
            </w:r>
            <w:proofErr w:type="spellEnd"/>
          </w:p>
          <w:p w:rsidR="00240C0F" w:rsidRPr="00C4460A" w:rsidRDefault="00240C0F" w:rsidP="00EB774E">
            <w:pPr>
              <w:spacing w:line="256" w:lineRule="auto"/>
              <w:rPr>
                <w:b/>
                <w:lang w:val="en-US" w:eastAsia="en-US"/>
              </w:rPr>
            </w:pPr>
          </w:p>
        </w:tc>
      </w:tr>
      <w:tr w:rsidR="00240C0F" w:rsidRPr="00240C0F" w:rsidTr="00EB774E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Pr="00FA5708" w:rsidRDefault="00240C0F" w:rsidP="00EB774E">
            <w:pPr>
              <w:spacing w:line="256" w:lineRule="auto"/>
              <w:rPr>
                <w:b/>
                <w:noProof/>
                <w:lang w:val="kk-KZ" w:eastAsia="en-US"/>
              </w:rPr>
            </w:pPr>
            <w:r w:rsidRPr="00F567E4">
              <w:rPr>
                <w:b/>
                <w:lang w:val="kk-KZ"/>
              </w:rPr>
              <w:t>Evaluation and Certification Policy</w:t>
            </w:r>
            <w:r w:rsidRPr="00FA5708">
              <w:rPr>
                <w:b/>
                <w:noProof/>
                <w:lang w:val="kk-KZ" w:eastAsia="en-US"/>
              </w:rPr>
              <w:t xml:space="preserve">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0F" w:rsidRDefault="00240C0F" w:rsidP="00EB774E">
            <w:pPr>
              <w:jc w:val="both"/>
              <w:rPr>
                <w:lang w:val="kk-KZ"/>
              </w:rPr>
            </w:pPr>
            <w:r w:rsidRPr="00F567E4">
              <w:rPr>
                <w:b/>
                <w:lang w:val="kk-KZ"/>
              </w:rPr>
              <w:t>Criteria Assessment</w:t>
            </w:r>
            <w:r w:rsidRPr="003C1B91">
              <w:rPr>
                <w:b/>
                <w:lang w:val="kk-KZ"/>
              </w:rPr>
              <w:t>:</w:t>
            </w:r>
            <w:r w:rsidRPr="003C1B91">
              <w:rPr>
                <w:lang w:val="kk-KZ"/>
              </w:rPr>
              <w:t xml:space="preserve"> </w:t>
            </w:r>
            <w:r w:rsidRPr="00F567E4">
              <w:rPr>
                <w:lang w:val="kk-KZ"/>
              </w:rPr>
              <w:t>Assessment of all learning outcomes for descriptors (checking the formation of competence in midterm examinations and exams).</w:t>
            </w:r>
          </w:p>
          <w:p w:rsidR="00240C0F" w:rsidRPr="00F567E4" w:rsidRDefault="00240C0F" w:rsidP="00EB774E">
            <w:pPr>
              <w:jc w:val="both"/>
              <w:rPr>
                <w:lang w:val="kk-KZ"/>
              </w:rPr>
            </w:pPr>
            <w:r w:rsidRPr="00F567E4">
              <w:rPr>
                <w:b/>
                <w:lang w:val="kk-KZ"/>
              </w:rPr>
              <w:t>Summative Assessment</w:t>
            </w:r>
            <w:r w:rsidRPr="003C1B91">
              <w:rPr>
                <w:b/>
                <w:lang w:val="kk-KZ"/>
              </w:rPr>
              <w:t>:</w:t>
            </w:r>
            <w:r w:rsidRPr="003C1B91">
              <w:rPr>
                <w:lang w:val="kk-KZ"/>
              </w:rPr>
              <w:t xml:space="preserve"> </w:t>
            </w:r>
            <w:r w:rsidRPr="00F567E4">
              <w:rPr>
                <w:lang w:val="kk-KZ"/>
              </w:rPr>
              <w:t>Evaluation of active work and presence in the audience; Assessment of assignments performed, Self-study work (project / case / program / etc)</w:t>
            </w:r>
          </w:p>
          <w:p w:rsidR="00240C0F" w:rsidRPr="00F567E4" w:rsidRDefault="00240C0F" w:rsidP="00EB774E">
            <w:pPr>
              <w:jc w:val="both"/>
              <w:rPr>
                <w:lang w:val="kk-KZ"/>
              </w:rPr>
            </w:pPr>
            <w:r w:rsidRPr="00F567E4">
              <w:rPr>
                <w:lang w:val="kk-KZ"/>
              </w:rPr>
              <w:t>Evaluation of qualification formation (midterm examination, exams).</w:t>
            </w:r>
          </w:p>
          <w:p w:rsidR="00240C0F" w:rsidRPr="00F567E4" w:rsidRDefault="00240C0F" w:rsidP="00EB774E">
            <w:pPr>
              <w:jc w:val="both"/>
              <w:rPr>
                <w:lang w:val="en-US"/>
              </w:rPr>
            </w:pPr>
            <w:r w:rsidRPr="00F567E4">
              <w:rPr>
                <w:lang w:val="kk-KZ"/>
              </w:rPr>
              <w:t>The formula for calculating the final grade</w:t>
            </w:r>
            <w:r w:rsidRPr="00F567E4">
              <w:rPr>
                <w:lang w:val="en-US"/>
              </w:rPr>
              <w:t>.</w:t>
            </w:r>
          </w:p>
          <w:p w:rsidR="00240C0F" w:rsidRPr="00C4460A" w:rsidRDefault="00240C0F" w:rsidP="00EB774E">
            <w:pPr>
              <w:jc w:val="both"/>
              <w:rPr>
                <w:lang w:val="en-US" w:eastAsia="en-US"/>
              </w:rPr>
            </w:pPr>
          </w:p>
        </w:tc>
      </w:tr>
      <w:tr w:rsidR="00240C0F" w:rsidRPr="00240C0F" w:rsidTr="00EB774E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0F" w:rsidRPr="00FA5708" w:rsidRDefault="00240C0F" w:rsidP="00EB774E">
            <w:pPr>
              <w:spacing w:line="256" w:lineRule="auto"/>
              <w:rPr>
                <w:b/>
                <w:noProof/>
                <w:lang w:val="kk-KZ"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0F" w:rsidRPr="00D23D51" w:rsidRDefault="00240C0F" w:rsidP="00EB774E">
            <w:pPr>
              <w:jc w:val="both"/>
              <w:rPr>
                <w:lang w:val="kk-KZ" w:eastAsia="en-US"/>
              </w:rPr>
            </w:pPr>
          </w:p>
        </w:tc>
      </w:tr>
    </w:tbl>
    <w:p w:rsidR="00240C0F" w:rsidRPr="00D23D51" w:rsidRDefault="00240C0F" w:rsidP="00240C0F">
      <w:pPr>
        <w:rPr>
          <w:lang w:val="kk-KZ"/>
        </w:rPr>
      </w:pPr>
    </w:p>
    <w:p w:rsidR="00240C0F" w:rsidRPr="003C1B91" w:rsidRDefault="00240C0F" w:rsidP="00240C0F">
      <w:pPr>
        <w:jc w:val="both"/>
        <w:rPr>
          <w:b/>
          <w:lang w:val="kk-KZ"/>
        </w:rPr>
      </w:pPr>
      <w:r w:rsidRPr="00CB168A">
        <w:rPr>
          <w:b/>
          <w:lang w:val="kk-KZ"/>
        </w:rPr>
        <w:t xml:space="preserve">The </w:t>
      </w:r>
      <w:r>
        <w:rPr>
          <w:b/>
          <w:lang w:val="en-US"/>
        </w:rPr>
        <w:t>table</w:t>
      </w:r>
      <w:r w:rsidRPr="00CB168A">
        <w:rPr>
          <w:b/>
          <w:lang w:val="kk-KZ"/>
        </w:rPr>
        <w:t xml:space="preserve"> of the content of the training course</w:t>
      </w:r>
      <w:r w:rsidRPr="003C1B91">
        <w:rPr>
          <w:b/>
          <w:lang w:val="kk-KZ"/>
        </w:rPr>
        <w:t>:</w:t>
      </w:r>
    </w:p>
    <w:p w:rsidR="00240C0F" w:rsidRDefault="00240C0F" w:rsidP="00240C0F">
      <w:pPr>
        <w:jc w:val="both"/>
        <w:rPr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4792"/>
        <w:gridCol w:w="1122"/>
        <w:gridCol w:w="2153"/>
      </w:tblGrid>
      <w:tr w:rsidR="00240C0F" w:rsidRPr="003C1B91" w:rsidTr="00EB774E">
        <w:trPr>
          <w:jc w:val="center"/>
        </w:trPr>
        <w:tc>
          <w:tcPr>
            <w:tcW w:w="1311" w:type="dxa"/>
          </w:tcPr>
          <w:p w:rsidR="00240C0F" w:rsidRPr="006F2B6D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Week</w:t>
            </w:r>
          </w:p>
        </w:tc>
        <w:tc>
          <w:tcPr>
            <w:tcW w:w="5002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 w:rsidRPr="00A6732B">
              <w:rPr>
                <w:lang w:val="kk-KZ"/>
              </w:rPr>
              <w:t>Title of the lecture (lecture, practical lesson, SIW)</w:t>
            </w:r>
          </w:p>
        </w:tc>
        <w:tc>
          <w:tcPr>
            <w:tcW w:w="1130" w:type="dxa"/>
          </w:tcPr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hours</w:t>
            </w:r>
          </w:p>
        </w:tc>
        <w:tc>
          <w:tcPr>
            <w:tcW w:w="2247" w:type="dxa"/>
          </w:tcPr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 point</w:t>
            </w:r>
          </w:p>
        </w:tc>
      </w:tr>
      <w:tr w:rsidR="00240C0F" w:rsidRPr="003C1B91" w:rsidTr="00EB774E">
        <w:trPr>
          <w:jc w:val="center"/>
        </w:trPr>
        <w:tc>
          <w:tcPr>
            <w:tcW w:w="1311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1130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</w:tr>
      <w:tr w:rsidR="00240C0F" w:rsidRPr="003C1B91" w:rsidTr="00EB774E">
        <w:trPr>
          <w:trHeight w:val="891"/>
          <w:jc w:val="center"/>
        </w:trPr>
        <w:tc>
          <w:tcPr>
            <w:tcW w:w="1311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1</w:t>
            </w:r>
          </w:p>
        </w:tc>
        <w:tc>
          <w:tcPr>
            <w:tcW w:w="5002" w:type="dxa"/>
          </w:tcPr>
          <w:p w:rsidR="00240C0F" w:rsidRDefault="00240C0F" w:rsidP="00EB774E">
            <w:pPr>
              <w:jc w:val="both"/>
              <w:rPr>
                <w:b/>
                <w:lang w:val="kk-KZ"/>
              </w:rPr>
            </w:pPr>
          </w:p>
          <w:p w:rsidR="00240C0F" w:rsidRPr="00504EF5" w:rsidRDefault="00240C0F" w:rsidP="00EB774E">
            <w:pPr>
              <w:jc w:val="both"/>
              <w:rPr>
                <w:b/>
                <w:lang w:val="kk-KZ"/>
              </w:rPr>
            </w:pPr>
            <w:r w:rsidRPr="00A6732B">
              <w:rPr>
                <w:b/>
                <w:lang w:val="kk-KZ"/>
              </w:rPr>
              <w:t>1-practical seminar.</w:t>
            </w:r>
            <w:r>
              <w:rPr>
                <w:b/>
                <w:lang w:val="en-US"/>
              </w:rPr>
              <w:t xml:space="preserve"> </w:t>
            </w:r>
            <w:r w:rsidRPr="00132D84">
              <w:rPr>
                <w:lang w:val="en-US"/>
              </w:rPr>
              <w:t>General meaning of scientific writing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240C0F" w:rsidRPr="003C1B91" w:rsidTr="00EB774E">
        <w:trPr>
          <w:trHeight w:val="832"/>
          <w:jc w:val="center"/>
        </w:trPr>
        <w:tc>
          <w:tcPr>
            <w:tcW w:w="1311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2</w:t>
            </w:r>
          </w:p>
        </w:tc>
        <w:tc>
          <w:tcPr>
            <w:tcW w:w="5002" w:type="dxa"/>
          </w:tcPr>
          <w:p w:rsidR="00240C0F" w:rsidRDefault="00240C0F" w:rsidP="00EB774E">
            <w:pPr>
              <w:jc w:val="both"/>
              <w:rPr>
                <w:b/>
                <w:lang w:val="kk-KZ"/>
              </w:rPr>
            </w:pPr>
          </w:p>
          <w:p w:rsidR="00240C0F" w:rsidRPr="003C1F19" w:rsidRDefault="00240C0F" w:rsidP="00EB774E">
            <w:pPr>
              <w:jc w:val="both"/>
              <w:rPr>
                <w:lang w:val="en-US"/>
              </w:rPr>
            </w:pPr>
            <w:r w:rsidRPr="00A6732B">
              <w:rPr>
                <w:b/>
                <w:lang w:val="kk-KZ"/>
              </w:rPr>
              <w:t xml:space="preserve">2-practical seminar. </w:t>
            </w:r>
            <w:r w:rsidRPr="00A6732B">
              <w:rPr>
                <w:lang w:val="kk-KZ"/>
              </w:rPr>
              <w:t>What is the essay?</w:t>
            </w:r>
            <w:r>
              <w:rPr>
                <w:lang w:val="en-US"/>
              </w:rPr>
              <w:t xml:space="preserve"> </w:t>
            </w:r>
            <w:r w:rsidRPr="00A6732B">
              <w:rPr>
                <w:lang w:val="kk-KZ"/>
              </w:rPr>
              <w:t>Writing an essay</w:t>
            </w:r>
            <w:r>
              <w:rPr>
                <w:lang w:val="en-US"/>
              </w:rPr>
              <w:t xml:space="preserve"> in the theme which is related to the diploma work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240C0F" w:rsidRPr="003C1B91" w:rsidTr="00EB774E">
        <w:trPr>
          <w:trHeight w:val="845"/>
          <w:jc w:val="center"/>
        </w:trPr>
        <w:tc>
          <w:tcPr>
            <w:tcW w:w="1311" w:type="dxa"/>
            <w:vMerge w:val="restart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3</w:t>
            </w: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318"/>
              </w:tabs>
              <w:ind w:left="18"/>
              <w:rPr>
                <w:b/>
                <w:lang w:val="kk-KZ"/>
              </w:rPr>
            </w:pPr>
          </w:p>
          <w:p w:rsidR="00240C0F" w:rsidRPr="00EA0162" w:rsidRDefault="00240C0F" w:rsidP="00EB774E">
            <w:pPr>
              <w:tabs>
                <w:tab w:val="left" w:pos="318"/>
              </w:tabs>
              <w:ind w:left="18"/>
              <w:rPr>
                <w:b/>
                <w:lang w:val="en-US"/>
              </w:rPr>
            </w:pPr>
            <w:r w:rsidRPr="00A6732B">
              <w:rPr>
                <w:b/>
                <w:lang w:val="kk-KZ"/>
              </w:rPr>
              <w:t xml:space="preserve">3-practical seminar. </w:t>
            </w:r>
            <w:proofErr w:type="gramStart"/>
            <w:r w:rsidRPr="00EA0162">
              <w:rPr>
                <w:lang w:val="en-US"/>
              </w:rPr>
              <w:t>what</w:t>
            </w:r>
            <w:proofErr w:type="gramEnd"/>
            <w:r w:rsidRPr="00EA0162">
              <w:rPr>
                <w:lang w:val="en-US"/>
              </w:rPr>
              <w:t xml:space="preserve"> is the introduction</w:t>
            </w:r>
            <w:r>
              <w:rPr>
                <w:lang w:val="en-US"/>
              </w:rPr>
              <w:t>?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40C0F" w:rsidRPr="003C1B91" w:rsidTr="00EB774E">
        <w:trPr>
          <w:trHeight w:val="1088"/>
          <w:jc w:val="center"/>
        </w:trPr>
        <w:tc>
          <w:tcPr>
            <w:tcW w:w="1311" w:type="dxa"/>
            <w:vMerge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240C0F" w:rsidRDefault="00240C0F" w:rsidP="00EB774E">
            <w:pPr>
              <w:rPr>
                <w:b/>
                <w:lang w:val="en-US"/>
              </w:rPr>
            </w:pPr>
          </w:p>
          <w:p w:rsidR="00240C0F" w:rsidRPr="00CC387C" w:rsidRDefault="00240C0F" w:rsidP="00EB774E">
            <w:pPr>
              <w:rPr>
                <w:lang w:val="kk-KZ"/>
              </w:rPr>
            </w:pPr>
            <w:r w:rsidRPr="00A6732B">
              <w:rPr>
                <w:b/>
                <w:lang w:val="en-US"/>
              </w:rPr>
              <w:t xml:space="preserve">Individual work 1. </w:t>
            </w:r>
            <w:r w:rsidRPr="00A6732B">
              <w:rPr>
                <w:lang w:val="en-US"/>
              </w:rPr>
              <w:t>Prepare introduction and conclusion of your topic</w:t>
            </w:r>
          </w:p>
        </w:tc>
        <w:tc>
          <w:tcPr>
            <w:tcW w:w="1130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240C0F" w:rsidRPr="003C1B91" w:rsidTr="00EB774E">
        <w:trPr>
          <w:trHeight w:val="840"/>
          <w:jc w:val="center"/>
        </w:trPr>
        <w:tc>
          <w:tcPr>
            <w:tcW w:w="1311" w:type="dxa"/>
          </w:tcPr>
          <w:p w:rsidR="00240C0F" w:rsidRPr="00504EF5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4</w:t>
            </w:r>
          </w:p>
        </w:tc>
        <w:tc>
          <w:tcPr>
            <w:tcW w:w="5002" w:type="dxa"/>
          </w:tcPr>
          <w:p w:rsidR="00240C0F" w:rsidRPr="003E0B2E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6732B">
              <w:rPr>
                <w:b/>
                <w:lang w:val="en-GB"/>
              </w:rPr>
              <w:t>4-practical seminar</w:t>
            </w:r>
            <w:r w:rsidRPr="00A6732B">
              <w:rPr>
                <w:lang w:val="en-GB"/>
              </w:rPr>
              <w:t>. Scientific Literature and Searching the Scientific literature</w:t>
            </w:r>
          </w:p>
        </w:tc>
        <w:tc>
          <w:tcPr>
            <w:tcW w:w="1130" w:type="dxa"/>
          </w:tcPr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240C0F" w:rsidRPr="003C1B91" w:rsidTr="00EB774E">
        <w:trPr>
          <w:trHeight w:val="851"/>
          <w:jc w:val="center"/>
        </w:trPr>
        <w:tc>
          <w:tcPr>
            <w:tcW w:w="1311" w:type="dxa"/>
            <w:vMerge w:val="restart"/>
          </w:tcPr>
          <w:p w:rsidR="00240C0F" w:rsidRPr="00504EF5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002" w:type="dxa"/>
          </w:tcPr>
          <w:p w:rsidR="00240C0F" w:rsidRPr="009621C5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6732B">
              <w:rPr>
                <w:rFonts w:eastAsia="Calibri"/>
                <w:b/>
                <w:lang w:val="en-GB" w:eastAsia="en-US"/>
              </w:rPr>
              <w:t xml:space="preserve">5-practical seminar. </w:t>
            </w:r>
            <w:r w:rsidRPr="00A6732B">
              <w:rPr>
                <w:rFonts w:eastAsia="Calibri"/>
                <w:lang w:val="en-GB" w:eastAsia="en-US"/>
              </w:rPr>
              <w:t>Requirements to the articles</w:t>
            </w:r>
          </w:p>
        </w:tc>
        <w:tc>
          <w:tcPr>
            <w:tcW w:w="1130" w:type="dxa"/>
          </w:tcPr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40C0F" w:rsidRPr="003C1B91" w:rsidTr="00EB774E">
        <w:trPr>
          <w:trHeight w:val="1105"/>
          <w:jc w:val="center"/>
        </w:trPr>
        <w:tc>
          <w:tcPr>
            <w:tcW w:w="1311" w:type="dxa"/>
            <w:vMerge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240C0F" w:rsidRDefault="00240C0F" w:rsidP="00EB774E">
            <w:pPr>
              <w:jc w:val="both"/>
              <w:rPr>
                <w:b/>
                <w:lang w:val="kk-KZ"/>
              </w:rPr>
            </w:pPr>
          </w:p>
          <w:p w:rsidR="00240C0F" w:rsidRPr="004D2A02" w:rsidRDefault="00240C0F" w:rsidP="00EB774E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  <w:r w:rsidRPr="00A6732B">
              <w:rPr>
                <w:b/>
                <w:lang w:val="kk-KZ"/>
              </w:rPr>
              <w:t xml:space="preserve">Individual work. </w:t>
            </w:r>
            <w:r>
              <w:rPr>
                <w:lang w:val="en-US"/>
              </w:rPr>
              <w:t>Writing the abstract relating of diploma work</w:t>
            </w:r>
          </w:p>
        </w:tc>
        <w:tc>
          <w:tcPr>
            <w:tcW w:w="1130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240C0F" w:rsidRPr="003C1B91" w:rsidTr="00EB774E">
        <w:trPr>
          <w:trHeight w:val="997"/>
          <w:jc w:val="center"/>
        </w:trPr>
        <w:tc>
          <w:tcPr>
            <w:tcW w:w="1311" w:type="dxa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Pr="00150954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5002" w:type="dxa"/>
          </w:tcPr>
          <w:p w:rsidR="00240C0F" w:rsidRPr="00576E86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6732B">
              <w:rPr>
                <w:b/>
                <w:lang w:val="en-GB"/>
              </w:rPr>
              <w:t xml:space="preserve">6-practical seminar. </w:t>
            </w:r>
            <w:r w:rsidRPr="00A6732B">
              <w:rPr>
                <w:lang w:val="en-GB"/>
              </w:rPr>
              <w:t>Preparing sections of the research (abstract, introduction, materials and methods, results and discussion, conclusion)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40C0F" w:rsidRPr="003C1B91" w:rsidTr="00EB774E">
        <w:trPr>
          <w:trHeight w:val="982"/>
          <w:jc w:val="center"/>
        </w:trPr>
        <w:tc>
          <w:tcPr>
            <w:tcW w:w="1311" w:type="dxa"/>
            <w:vMerge w:val="restart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</w:p>
          <w:p w:rsidR="00240C0F" w:rsidRPr="00A6732B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56D8B">
              <w:rPr>
                <w:b/>
                <w:lang w:val="en-GB"/>
              </w:rPr>
              <w:t xml:space="preserve">7-practical seminar. </w:t>
            </w:r>
            <w:r w:rsidRPr="00556D8B">
              <w:rPr>
                <w:lang w:val="en-GB"/>
              </w:rPr>
              <w:t xml:space="preserve">How to </w:t>
            </w:r>
            <w:r>
              <w:rPr>
                <w:lang w:val="en-GB"/>
              </w:rPr>
              <w:t>do a</w:t>
            </w:r>
            <w:r w:rsidRPr="00556D8B">
              <w:rPr>
                <w:lang w:val="en-GB"/>
              </w:rPr>
              <w:t xml:space="preserve"> reference?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A6732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40C0F" w:rsidRPr="003C1B91" w:rsidTr="00EB774E">
        <w:trPr>
          <w:trHeight w:val="787"/>
          <w:jc w:val="center"/>
        </w:trPr>
        <w:tc>
          <w:tcPr>
            <w:tcW w:w="1311" w:type="dxa"/>
            <w:vMerge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  <w:r w:rsidRPr="00556D8B">
              <w:rPr>
                <w:b/>
                <w:lang w:val="kk-KZ"/>
              </w:rPr>
              <w:t xml:space="preserve">Individual work 3. </w:t>
            </w:r>
            <w:r w:rsidRPr="00A6732B">
              <w:rPr>
                <w:lang w:val="en-GB"/>
              </w:rPr>
              <w:t xml:space="preserve">Preparing </w:t>
            </w:r>
            <w:r>
              <w:rPr>
                <w:lang w:val="en-GB"/>
              </w:rPr>
              <w:t>the main part</w:t>
            </w:r>
            <w:r w:rsidRPr="00A6732B">
              <w:rPr>
                <w:lang w:val="en-GB"/>
              </w:rPr>
              <w:t xml:space="preserve"> of the research</w:t>
            </w:r>
            <w:r>
              <w:rPr>
                <w:lang w:val="en-GB"/>
              </w:rPr>
              <w:t xml:space="preserve"> work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240C0F" w:rsidRPr="003C1B91" w:rsidTr="00EB774E">
        <w:trPr>
          <w:jc w:val="center"/>
        </w:trPr>
        <w:tc>
          <w:tcPr>
            <w:tcW w:w="1311" w:type="dxa"/>
          </w:tcPr>
          <w:p w:rsidR="00240C0F" w:rsidRPr="0044437B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240C0F" w:rsidRPr="00556D8B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240C0F" w:rsidRPr="003C1B91" w:rsidTr="00EB774E">
        <w:trPr>
          <w:jc w:val="center"/>
        </w:trPr>
        <w:tc>
          <w:tcPr>
            <w:tcW w:w="1311" w:type="dxa"/>
          </w:tcPr>
          <w:p w:rsidR="00240C0F" w:rsidRPr="009621C5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240C0F" w:rsidRPr="009621C5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9C1E38">
              <w:rPr>
                <w:b/>
                <w:lang w:val="en-US"/>
              </w:rPr>
              <w:t>Midterm</w:t>
            </w:r>
          </w:p>
        </w:tc>
        <w:tc>
          <w:tcPr>
            <w:tcW w:w="1130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240C0F" w:rsidRPr="003C1B91" w:rsidTr="00EB774E">
        <w:trPr>
          <w:trHeight w:val="860"/>
          <w:jc w:val="center"/>
        </w:trPr>
        <w:tc>
          <w:tcPr>
            <w:tcW w:w="1311" w:type="dxa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</w:p>
          <w:p w:rsidR="00240C0F" w:rsidRPr="00576E86" w:rsidRDefault="00240C0F" w:rsidP="00EB774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b/>
                <w:lang w:val="en-GB"/>
              </w:rPr>
              <w:t xml:space="preserve">8-practical seminar. </w:t>
            </w:r>
            <w:r w:rsidRPr="00556D8B">
              <w:rPr>
                <w:lang w:val="en-GB"/>
              </w:rPr>
              <w:t>Research proposals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</w:tr>
      <w:tr w:rsidR="00240C0F" w:rsidRPr="003C1B91" w:rsidTr="00EB774E">
        <w:trPr>
          <w:trHeight w:val="1069"/>
          <w:jc w:val="center"/>
        </w:trPr>
        <w:tc>
          <w:tcPr>
            <w:tcW w:w="1311" w:type="dxa"/>
            <w:vMerge w:val="restart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b/>
                <w:lang w:val="en-GB" w:eastAsia="en-US"/>
              </w:rPr>
            </w:pPr>
          </w:p>
          <w:p w:rsidR="00240C0F" w:rsidRPr="00CC387C" w:rsidRDefault="00240C0F" w:rsidP="00EB774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rFonts w:eastAsia="Calibri"/>
                <w:b/>
                <w:lang w:val="en-GB" w:eastAsia="en-US"/>
              </w:rPr>
              <w:t xml:space="preserve">9-practical seminar. </w:t>
            </w:r>
            <w:r w:rsidRPr="00E70662">
              <w:rPr>
                <w:rFonts w:eastAsia="Calibri"/>
                <w:lang w:val="en-GB" w:eastAsia="en-US"/>
              </w:rPr>
              <w:t>How to write the official letter</w:t>
            </w:r>
            <w:r>
              <w:rPr>
                <w:rFonts w:eastAsia="Calibri"/>
                <w:lang w:val="en-GB" w:eastAsia="en-US"/>
              </w:rPr>
              <w:t xml:space="preserve">, to learn the special words 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240C0F" w:rsidRPr="003C1B91" w:rsidTr="00EB774E">
        <w:trPr>
          <w:trHeight w:val="888"/>
          <w:jc w:val="center"/>
        </w:trPr>
        <w:tc>
          <w:tcPr>
            <w:tcW w:w="1311" w:type="dxa"/>
            <w:vMerge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  <w:p w:rsidR="00240C0F" w:rsidRPr="00CC387C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  <w:r w:rsidRPr="00556D8B">
              <w:rPr>
                <w:b/>
                <w:lang w:val="kk-KZ"/>
              </w:rPr>
              <w:t xml:space="preserve">Individual work 4. </w:t>
            </w:r>
            <w:r w:rsidRPr="00556D8B">
              <w:rPr>
                <w:lang w:val="kk-KZ"/>
              </w:rPr>
              <w:t>Preparation of the essay</w:t>
            </w:r>
          </w:p>
        </w:tc>
        <w:tc>
          <w:tcPr>
            <w:tcW w:w="1130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240C0F" w:rsidRPr="003C1B91" w:rsidTr="00EB774E">
        <w:trPr>
          <w:trHeight w:val="845"/>
          <w:jc w:val="center"/>
        </w:trPr>
        <w:tc>
          <w:tcPr>
            <w:tcW w:w="1311" w:type="dxa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02" w:type="dxa"/>
          </w:tcPr>
          <w:p w:rsidR="00240C0F" w:rsidRPr="00F43CCD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</w:p>
          <w:p w:rsidR="00240C0F" w:rsidRPr="00F45EB8" w:rsidRDefault="00240C0F" w:rsidP="00EB774E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43CCD">
              <w:rPr>
                <w:b/>
                <w:lang w:val="en-US"/>
              </w:rPr>
              <w:t xml:space="preserve">10-practical seminar. </w:t>
            </w:r>
            <w:r w:rsidRPr="00F43CCD">
              <w:rPr>
                <w:lang w:val="en-US"/>
              </w:rPr>
              <w:t>Compute</w:t>
            </w:r>
            <w:r w:rsidRPr="00F45EB8">
              <w:rPr>
                <w:lang w:val="en-US"/>
              </w:rPr>
              <w:t>r skills</w:t>
            </w:r>
            <w:r>
              <w:rPr>
                <w:lang w:val="en-US"/>
              </w:rPr>
              <w:t>, official e-mail letter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40C0F" w:rsidRPr="003C1B91" w:rsidTr="00EB774E">
        <w:trPr>
          <w:trHeight w:val="843"/>
          <w:jc w:val="center"/>
        </w:trPr>
        <w:tc>
          <w:tcPr>
            <w:tcW w:w="1311" w:type="dxa"/>
            <w:vMerge w:val="restart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</w:p>
          <w:p w:rsidR="00240C0F" w:rsidRPr="00576E86" w:rsidRDefault="00240C0F" w:rsidP="00EB774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b/>
                <w:lang w:val="en-GB"/>
              </w:rPr>
              <w:t xml:space="preserve">11-practical seminar. </w:t>
            </w:r>
            <w:r w:rsidRPr="00556D8B">
              <w:rPr>
                <w:lang w:val="en-GB"/>
              </w:rPr>
              <w:t>Poster presentations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40C0F" w:rsidRPr="003C1B91" w:rsidTr="00EB774E">
        <w:trPr>
          <w:trHeight w:val="820"/>
          <w:jc w:val="center"/>
        </w:trPr>
        <w:tc>
          <w:tcPr>
            <w:tcW w:w="1311" w:type="dxa"/>
            <w:vMerge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  <w:r w:rsidRPr="00556D8B">
              <w:rPr>
                <w:b/>
                <w:lang w:val="kk-KZ"/>
              </w:rPr>
              <w:t xml:space="preserve">Individual work 5. </w:t>
            </w:r>
            <w:r w:rsidRPr="00556D8B">
              <w:rPr>
                <w:lang w:val="kk-KZ"/>
              </w:rPr>
              <w:t>Preparation of the presentation on research topic</w:t>
            </w:r>
          </w:p>
        </w:tc>
        <w:tc>
          <w:tcPr>
            <w:tcW w:w="1130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240C0F" w:rsidRPr="003C1B91" w:rsidTr="00EB774E">
        <w:trPr>
          <w:trHeight w:val="839"/>
          <w:jc w:val="center"/>
        </w:trPr>
        <w:tc>
          <w:tcPr>
            <w:tcW w:w="1311" w:type="dxa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</w:p>
          <w:p w:rsidR="00240C0F" w:rsidRPr="00CC387C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56D8B">
              <w:rPr>
                <w:b/>
                <w:lang w:val="en-GB"/>
              </w:rPr>
              <w:t xml:space="preserve">12-practical seminar. </w:t>
            </w:r>
            <w:r w:rsidRPr="00556D8B">
              <w:rPr>
                <w:lang w:val="en-GB"/>
              </w:rPr>
              <w:t>Parts and requirements of presentation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</w:p>
        </w:tc>
      </w:tr>
      <w:tr w:rsidR="00240C0F" w:rsidRPr="003C1B91" w:rsidTr="00EB774E">
        <w:trPr>
          <w:trHeight w:val="1010"/>
          <w:jc w:val="center"/>
        </w:trPr>
        <w:tc>
          <w:tcPr>
            <w:tcW w:w="1311" w:type="dxa"/>
            <w:vMerge w:val="restart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b/>
                <w:lang w:val="en-GB" w:eastAsia="en-US"/>
              </w:rPr>
            </w:pPr>
          </w:p>
          <w:p w:rsidR="00240C0F" w:rsidRPr="00CC387C" w:rsidRDefault="00240C0F" w:rsidP="00EB774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rFonts w:eastAsia="Calibri"/>
                <w:b/>
                <w:lang w:val="en-GB" w:eastAsia="en-US"/>
              </w:rPr>
              <w:t xml:space="preserve">13-practical seminar. </w:t>
            </w:r>
            <w:r w:rsidRPr="00556D8B">
              <w:rPr>
                <w:rFonts w:eastAsia="Calibri"/>
                <w:lang w:val="en-GB" w:eastAsia="en-US"/>
              </w:rPr>
              <w:t>Arguments as element of writing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40C0F" w:rsidRPr="003C1B91" w:rsidTr="00EB774E">
        <w:trPr>
          <w:trHeight w:val="1021"/>
          <w:jc w:val="center"/>
        </w:trPr>
        <w:tc>
          <w:tcPr>
            <w:tcW w:w="1311" w:type="dxa"/>
            <w:vMerge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240C0F" w:rsidRPr="00F7224C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</w:p>
          <w:p w:rsidR="00240C0F" w:rsidRPr="00F7224C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F7224C">
              <w:rPr>
                <w:b/>
                <w:lang w:val="en-US"/>
              </w:rPr>
              <w:t xml:space="preserve">Individual work 6. </w:t>
            </w:r>
            <w:r>
              <w:rPr>
                <w:lang w:val="en-US"/>
              </w:rPr>
              <w:t xml:space="preserve">Prepare the card of </w:t>
            </w:r>
            <w:proofErr w:type="spellStart"/>
            <w:r>
              <w:rPr>
                <w:lang w:val="en-US"/>
              </w:rPr>
              <w:t>reviw</w:t>
            </w:r>
            <w:proofErr w:type="spellEnd"/>
            <w:r>
              <w:rPr>
                <w:lang w:val="en-US"/>
              </w:rPr>
              <w:t xml:space="preserve"> literature</w:t>
            </w:r>
          </w:p>
        </w:tc>
        <w:tc>
          <w:tcPr>
            <w:tcW w:w="1130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</w:p>
          <w:p w:rsidR="00240C0F" w:rsidRPr="003C1B91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240C0F" w:rsidRPr="003C1B91" w:rsidTr="00EB774E">
        <w:trPr>
          <w:trHeight w:val="1082"/>
          <w:jc w:val="center"/>
        </w:trPr>
        <w:tc>
          <w:tcPr>
            <w:tcW w:w="1311" w:type="dxa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5002" w:type="dxa"/>
          </w:tcPr>
          <w:p w:rsidR="00240C0F" w:rsidRDefault="00240C0F" w:rsidP="00EB774E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b/>
                <w:lang w:val="en-GB" w:eastAsia="en-US"/>
              </w:rPr>
            </w:pPr>
          </w:p>
          <w:p w:rsidR="00240C0F" w:rsidRPr="00CC387C" w:rsidRDefault="00240C0F" w:rsidP="00EB774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rFonts w:eastAsia="Calibri"/>
                <w:b/>
                <w:lang w:val="en-GB" w:eastAsia="en-US"/>
              </w:rPr>
              <w:t xml:space="preserve">14-practical seminar. </w:t>
            </w:r>
            <w:r>
              <w:rPr>
                <w:rFonts w:eastAsia="Calibri"/>
                <w:lang w:val="en-GB" w:eastAsia="en-US"/>
              </w:rPr>
              <w:t>Searching of references  and resources, basic and additional literature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40C0F" w:rsidRPr="003C1B91" w:rsidTr="00EB774E">
        <w:trPr>
          <w:trHeight w:val="982"/>
          <w:jc w:val="center"/>
        </w:trPr>
        <w:tc>
          <w:tcPr>
            <w:tcW w:w="1311" w:type="dxa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  <w:p w:rsidR="00240C0F" w:rsidRDefault="00240C0F" w:rsidP="00EB77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5002" w:type="dxa"/>
          </w:tcPr>
          <w:p w:rsidR="00240C0F" w:rsidRDefault="00240C0F" w:rsidP="00EB774E">
            <w:pPr>
              <w:jc w:val="both"/>
              <w:rPr>
                <w:b/>
                <w:lang w:val="en-GB"/>
              </w:rPr>
            </w:pPr>
          </w:p>
          <w:p w:rsidR="00240C0F" w:rsidRPr="00CC387C" w:rsidRDefault="00240C0F" w:rsidP="00EB774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417C44">
              <w:rPr>
                <w:b/>
                <w:lang w:val="en-GB"/>
              </w:rPr>
              <w:t xml:space="preserve">15-practical seminar. </w:t>
            </w:r>
            <w:r w:rsidRPr="00556D8B">
              <w:rPr>
                <w:rFonts w:eastAsia="Calibri"/>
                <w:lang w:val="en-GB" w:eastAsia="en-US"/>
              </w:rPr>
              <w:t>Methods and materials of the article</w:t>
            </w:r>
          </w:p>
        </w:tc>
        <w:tc>
          <w:tcPr>
            <w:tcW w:w="1130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en-US"/>
              </w:rPr>
            </w:pPr>
          </w:p>
          <w:p w:rsidR="00240C0F" w:rsidRPr="00556D8B" w:rsidRDefault="00240C0F" w:rsidP="00EB7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240C0F" w:rsidRPr="003C1B91" w:rsidTr="00EB774E">
        <w:trPr>
          <w:trHeight w:val="557"/>
          <w:jc w:val="center"/>
        </w:trPr>
        <w:tc>
          <w:tcPr>
            <w:tcW w:w="1311" w:type="dxa"/>
          </w:tcPr>
          <w:p w:rsidR="00240C0F" w:rsidRDefault="00240C0F" w:rsidP="00EB774E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240C0F" w:rsidRPr="00E62B2E" w:rsidRDefault="00240C0F" w:rsidP="00EB774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B12F0">
              <w:rPr>
                <w:b/>
                <w:lang w:val="kk-KZ"/>
              </w:rPr>
              <w:t xml:space="preserve">II </w:t>
            </w:r>
            <w:r>
              <w:rPr>
                <w:b/>
                <w:lang w:val="en-US"/>
              </w:rPr>
              <w:t>mid</w:t>
            </w:r>
            <w:r w:rsidRPr="001B12F0">
              <w:rPr>
                <w:b/>
                <w:lang w:val="kk-KZ"/>
              </w:rPr>
              <w:t xml:space="preserve"> control</w:t>
            </w:r>
          </w:p>
        </w:tc>
        <w:tc>
          <w:tcPr>
            <w:tcW w:w="1130" w:type="dxa"/>
          </w:tcPr>
          <w:p w:rsidR="00240C0F" w:rsidRPr="003C1B91" w:rsidRDefault="00240C0F" w:rsidP="00EB774E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Default="00240C0F" w:rsidP="00EB7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240C0F" w:rsidRPr="003C1B91" w:rsidTr="00EB774E">
        <w:trPr>
          <w:trHeight w:val="415"/>
          <w:jc w:val="center"/>
        </w:trPr>
        <w:tc>
          <w:tcPr>
            <w:tcW w:w="1311" w:type="dxa"/>
          </w:tcPr>
          <w:p w:rsidR="00240C0F" w:rsidRDefault="00240C0F" w:rsidP="00EB774E">
            <w:pPr>
              <w:spacing w:line="360" w:lineRule="auto"/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240C0F" w:rsidRPr="001B12F0" w:rsidRDefault="00240C0F" w:rsidP="00EB774E">
            <w:pPr>
              <w:tabs>
                <w:tab w:val="left" w:pos="261"/>
              </w:tabs>
              <w:spacing w:line="360" w:lineRule="auto"/>
              <w:ind w:left="1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</w:t>
            </w:r>
          </w:p>
        </w:tc>
        <w:tc>
          <w:tcPr>
            <w:tcW w:w="1130" w:type="dxa"/>
          </w:tcPr>
          <w:p w:rsidR="00240C0F" w:rsidRPr="003C1B91" w:rsidRDefault="00240C0F" w:rsidP="00EB774E">
            <w:pPr>
              <w:spacing w:line="360" w:lineRule="auto"/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Pr="00E62B2E" w:rsidRDefault="00240C0F" w:rsidP="00EB774E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</w:tr>
      <w:tr w:rsidR="00240C0F" w:rsidRPr="003C1B91" w:rsidTr="00EB774E">
        <w:trPr>
          <w:trHeight w:val="420"/>
          <w:jc w:val="center"/>
        </w:trPr>
        <w:tc>
          <w:tcPr>
            <w:tcW w:w="1311" w:type="dxa"/>
          </w:tcPr>
          <w:p w:rsidR="00240C0F" w:rsidRDefault="00240C0F" w:rsidP="00EB774E">
            <w:pPr>
              <w:spacing w:line="360" w:lineRule="auto"/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240C0F" w:rsidRPr="001B12F0" w:rsidRDefault="00240C0F" w:rsidP="00EB774E">
            <w:pPr>
              <w:tabs>
                <w:tab w:val="left" w:pos="261"/>
              </w:tabs>
              <w:spacing w:line="360" w:lineRule="auto"/>
              <w:ind w:left="261" w:hanging="2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1130" w:type="dxa"/>
          </w:tcPr>
          <w:p w:rsidR="00240C0F" w:rsidRPr="003C1B91" w:rsidRDefault="00240C0F" w:rsidP="00EB774E">
            <w:pPr>
              <w:spacing w:line="360" w:lineRule="auto"/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240C0F" w:rsidRPr="00E62B2E" w:rsidRDefault="00240C0F" w:rsidP="00EB774E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</w:tr>
    </w:tbl>
    <w:p w:rsidR="00240C0F" w:rsidRDefault="00240C0F" w:rsidP="00240C0F">
      <w:pPr>
        <w:jc w:val="both"/>
        <w:rPr>
          <w:lang w:val="kk-KZ"/>
        </w:rPr>
      </w:pPr>
    </w:p>
    <w:p w:rsidR="00240C0F" w:rsidRPr="001B12F0" w:rsidRDefault="00240C0F" w:rsidP="00240C0F">
      <w:pPr>
        <w:jc w:val="both"/>
        <w:rPr>
          <w:lang w:val="en-US"/>
        </w:rPr>
      </w:pPr>
      <w:r w:rsidRPr="001B12F0">
        <w:rPr>
          <w:lang w:val="kk-KZ"/>
        </w:rPr>
        <w:t xml:space="preserve">Dean of the faculty </w:t>
      </w:r>
      <w:r w:rsidRPr="001B12F0">
        <w:rPr>
          <w:lang w:val="en-US"/>
        </w:rPr>
        <w:t>________________</w:t>
      </w:r>
      <w:r>
        <w:rPr>
          <w:lang w:val="en-US"/>
        </w:rPr>
        <w:t>__________</w:t>
      </w:r>
      <w:proofErr w:type="spellStart"/>
      <w:r>
        <w:rPr>
          <w:lang w:val="en-US"/>
        </w:rPr>
        <w:t>Nogaybaeva</w:t>
      </w:r>
      <w:proofErr w:type="spellEnd"/>
      <w:r>
        <w:rPr>
          <w:lang w:val="en-US"/>
        </w:rPr>
        <w:t xml:space="preserve"> M.S.</w:t>
      </w:r>
    </w:p>
    <w:p w:rsidR="00240C0F" w:rsidRPr="001B12F0" w:rsidRDefault="00240C0F" w:rsidP="00240C0F">
      <w:pPr>
        <w:jc w:val="both"/>
        <w:rPr>
          <w:lang w:val="en-US"/>
        </w:rPr>
      </w:pPr>
    </w:p>
    <w:p w:rsidR="00240C0F" w:rsidRPr="002B1898" w:rsidRDefault="00240C0F" w:rsidP="00240C0F">
      <w:pPr>
        <w:jc w:val="both"/>
        <w:rPr>
          <w:lang w:val="kk-KZ"/>
        </w:rPr>
      </w:pPr>
      <w:r w:rsidRPr="001B12F0">
        <w:rPr>
          <w:lang w:val="kk-KZ"/>
        </w:rPr>
        <w:t xml:space="preserve">Chair of methodological council </w:t>
      </w:r>
      <w:r>
        <w:rPr>
          <w:lang w:val="en-US"/>
        </w:rPr>
        <w:t>________________</w:t>
      </w:r>
      <w:proofErr w:type="spellStart"/>
      <w:r>
        <w:rPr>
          <w:lang w:val="en-US"/>
        </w:rPr>
        <w:t>Tassilova</w:t>
      </w:r>
      <w:proofErr w:type="spellEnd"/>
      <w:r>
        <w:rPr>
          <w:lang w:val="en-US"/>
        </w:rPr>
        <w:t xml:space="preserve"> N.A.</w:t>
      </w:r>
      <w:r>
        <w:rPr>
          <w:lang w:val="kk-KZ"/>
        </w:rPr>
        <w:t>.</w:t>
      </w:r>
    </w:p>
    <w:p w:rsidR="00240C0F" w:rsidRPr="001B12F0" w:rsidRDefault="00240C0F" w:rsidP="00240C0F">
      <w:pPr>
        <w:jc w:val="both"/>
        <w:rPr>
          <w:lang w:val="en-US"/>
        </w:rPr>
      </w:pPr>
    </w:p>
    <w:p w:rsidR="00240C0F" w:rsidRPr="001B12F0" w:rsidRDefault="00240C0F" w:rsidP="00240C0F">
      <w:pPr>
        <w:jc w:val="both"/>
        <w:rPr>
          <w:lang w:val="en-US"/>
        </w:rPr>
      </w:pPr>
      <w:r w:rsidRPr="001B12F0">
        <w:rPr>
          <w:lang w:val="kk-KZ"/>
        </w:rPr>
        <w:t xml:space="preserve">Head of the Department </w:t>
      </w:r>
      <w:r>
        <w:rPr>
          <w:lang w:val="en-US"/>
        </w:rPr>
        <w:t>_______________________</w:t>
      </w:r>
      <w:proofErr w:type="spellStart"/>
      <w:r>
        <w:rPr>
          <w:lang w:val="en-US"/>
        </w:rPr>
        <w:t>Omarov</w:t>
      </w:r>
      <w:proofErr w:type="spellEnd"/>
      <w:r>
        <w:rPr>
          <w:lang w:val="en-US"/>
        </w:rPr>
        <w:t xml:space="preserve"> G.K.</w:t>
      </w:r>
    </w:p>
    <w:p w:rsidR="00240C0F" w:rsidRDefault="00240C0F" w:rsidP="00240C0F">
      <w:pPr>
        <w:jc w:val="both"/>
        <w:rPr>
          <w:lang w:val="kk-KZ"/>
        </w:rPr>
      </w:pPr>
    </w:p>
    <w:p w:rsidR="00240C0F" w:rsidRPr="001B12F0" w:rsidRDefault="00240C0F" w:rsidP="00240C0F">
      <w:pPr>
        <w:jc w:val="both"/>
        <w:rPr>
          <w:lang w:val="en-US"/>
        </w:rPr>
      </w:pPr>
      <w:r w:rsidRPr="001B12F0">
        <w:rPr>
          <w:lang w:val="kk-KZ"/>
        </w:rPr>
        <w:t xml:space="preserve">Lecturer </w:t>
      </w:r>
      <w:r>
        <w:t>________________________</w:t>
      </w:r>
      <w:r>
        <w:rPr>
          <w:lang w:val="en-US"/>
        </w:rPr>
        <w:t>___________</w:t>
      </w:r>
      <w:r>
        <w:rPr>
          <w:lang w:val="kk-KZ"/>
        </w:rPr>
        <w:t xml:space="preserve"> </w:t>
      </w:r>
      <w:proofErr w:type="spellStart"/>
      <w:r>
        <w:rPr>
          <w:lang w:val="en-US"/>
        </w:rPr>
        <w:t>Yermekbayeva</w:t>
      </w:r>
      <w:proofErr w:type="spellEnd"/>
      <w:r>
        <w:rPr>
          <w:lang w:val="en-US"/>
        </w:rPr>
        <w:t xml:space="preserve"> A.</w:t>
      </w:r>
    </w:p>
    <w:p w:rsidR="00240C0F" w:rsidRPr="002B1898" w:rsidRDefault="00240C0F" w:rsidP="00240C0F">
      <w:pPr>
        <w:jc w:val="right"/>
      </w:pPr>
    </w:p>
    <w:p w:rsidR="00240C0F" w:rsidRPr="00D23D51" w:rsidRDefault="00240C0F" w:rsidP="00240C0F">
      <w:pPr>
        <w:jc w:val="both"/>
        <w:rPr>
          <w:lang w:val="kk-KZ"/>
        </w:rPr>
      </w:pPr>
    </w:p>
    <w:p w:rsidR="00795F69" w:rsidRDefault="00795F69"/>
    <w:sectPr w:rsidR="0079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D32C9"/>
    <w:multiLevelType w:val="hybridMultilevel"/>
    <w:tmpl w:val="E592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25736"/>
    <w:multiLevelType w:val="hybridMultilevel"/>
    <w:tmpl w:val="A766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54"/>
    <w:rsid w:val="00240C0F"/>
    <w:rsid w:val="00795F69"/>
    <w:rsid w:val="007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CBC88-1282-48B2-BB65-798B25CC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40C0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b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Мейрманова Гулжан</dc:creator>
  <cp:keywords/>
  <dc:description/>
  <cp:lastModifiedBy>Мейрманова Гулжан</cp:lastModifiedBy>
  <cp:revision>2</cp:revision>
  <dcterms:created xsi:type="dcterms:W3CDTF">2018-10-29T13:57:00Z</dcterms:created>
  <dcterms:modified xsi:type="dcterms:W3CDTF">2018-10-29T13:58:00Z</dcterms:modified>
</cp:coreProperties>
</file>